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72" w:type="dxa"/>
          <w:left w:w="115" w:type="dxa"/>
          <w:bottom w:w="29" w:type="dxa"/>
          <w:right w:w="115" w:type="dxa"/>
        </w:tblCellMar>
        <w:tblLook w:val="04A0"/>
      </w:tblPr>
      <w:tblGrid>
        <w:gridCol w:w="2044"/>
        <w:gridCol w:w="4287"/>
        <w:gridCol w:w="3245"/>
      </w:tblGrid>
      <w:tr w:rsidR="00DF2C8B" w:rsidRPr="00DF2C8B" w:rsidTr="00DF2C8B">
        <w:tc>
          <w:tcPr>
            <w:tcW w:w="2044" w:type="dxa"/>
            <w:shd w:val="clear" w:color="auto" w:fill="EEECE1" w:themeFill="background2"/>
          </w:tcPr>
          <w:p w:rsidR="00DF2C8B" w:rsidRPr="00DF2C8B" w:rsidRDefault="00DF2C8B" w:rsidP="00DF2C8B">
            <w:r w:rsidRPr="00DF2C8B">
              <w:t>Name</w:t>
            </w:r>
          </w:p>
        </w:tc>
        <w:tc>
          <w:tcPr>
            <w:tcW w:w="4287" w:type="dxa"/>
            <w:shd w:val="clear" w:color="auto" w:fill="EEECE1" w:themeFill="background2"/>
          </w:tcPr>
          <w:p w:rsidR="00DF2C8B" w:rsidRPr="00DF2C8B" w:rsidRDefault="00DF2C8B" w:rsidP="00DF2C8B">
            <w:r w:rsidRPr="00DF2C8B">
              <w:t>Link</w:t>
            </w:r>
          </w:p>
        </w:tc>
        <w:tc>
          <w:tcPr>
            <w:tcW w:w="3245" w:type="dxa"/>
            <w:shd w:val="clear" w:color="auto" w:fill="EEECE1" w:themeFill="background2"/>
          </w:tcPr>
          <w:p w:rsidR="00DF2C8B" w:rsidRPr="00DF2C8B" w:rsidRDefault="00DF2C8B" w:rsidP="00DF2C8B">
            <w:pPr>
              <w:rPr>
                <w:b/>
                <w:bCs/>
              </w:rPr>
            </w:pPr>
            <w:r w:rsidRPr="00DF2C8B">
              <w:t>Description</w:t>
            </w:r>
          </w:p>
        </w:tc>
      </w:tr>
      <w:tr w:rsidR="00DF2C8B" w:rsidRPr="00DF2C8B" w:rsidTr="00DF2C8B">
        <w:tc>
          <w:tcPr>
            <w:tcW w:w="2044" w:type="dxa"/>
          </w:tcPr>
          <w:p w:rsidR="00DF2C8B" w:rsidRPr="00DF2C8B" w:rsidRDefault="00DF2C8B" w:rsidP="00DF2C8B">
            <w:r w:rsidRPr="00DF2C8B">
              <w:t>Association of Professionals Treating Eating Disorders (APTED)</w:t>
            </w:r>
          </w:p>
        </w:tc>
        <w:tc>
          <w:tcPr>
            <w:tcW w:w="4287" w:type="dxa"/>
          </w:tcPr>
          <w:p w:rsidR="00DF2C8B" w:rsidRPr="00DF2C8B" w:rsidRDefault="00DF2C8B" w:rsidP="00DF2C8B">
            <w:hyperlink r:id="rId6" w:history="1">
              <w:r w:rsidRPr="004B63F1">
                <w:rPr>
                  <w:rStyle w:val="Hyperlink"/>
                  <w:color w:val="0000FF" w:themeColor="hyperlink"/>
                </w:rPr>
                <w:t>www.aptedsf.com/</w:t>
              </w:r>
            </w:hyperlink>
          </w:p>
          <w:p w:rsidR="00DF2C8B" w:rsidRPr="00DF2C8B" w:rsidRDefault="00DF2C8B" w:rsidP="00DF2C8B"/>
        </w:tc>
        <w:tc>
          <w:tcPr>
            <w:tcW w:w="3245" w:type="dxa"/>
          </w:tcPr>
          <w:p w:rsidR="00DF2C8B" w:rsidRPr="00DF2C8B" w:rsidRDefault="00DF2C8B" w:rsidP="00DF2C8B">
            <w:r w:rsidRPr="00DF2C8B">
              <w:t>San Francisco-based resource and referral site. They also have a low-fee clinic in SF.</w:t>
            </w:r>
          </w:p>
        </w:tc>
      </w:tr>
      <w:tr w:rsidR="00DF2C8B" w:rsidRPr="00DF2C8B" w:rsidTr="00DF2C8B">
        <w:tc>
          <w:tcPr>
            <w:tcW w:w="2044" w:type="dxa"/>
          </w:tcPr>
          <w:p w:rsidR="00DF2C8B" w:rsidRPr="00DF2C8B" w:rsidRDefault="00DF2C8B" w:rsidP="00DF2C8B">
            <w:pPr>
              <w:rPr>
                <w:lang w:val="it-IT"/>
              </w:rPr>
            </w:pPr>
            <w:r w:rsidRPr="00DF2C8B">
              <w:rPr>
                <w:lang w:val="it-IT"/>
              </w:rPr>
              <w:t xml:space="preserve">Casa Serena </w:t>
            </w:r>
            <w:proofErr w:type="spellStart"/>
            <w:r w:rsidRPr="00DF2C8B">
              <w:rPr>
                <w:lang w:val="it-IT"/>
              </w:rPr>
              <w:t>Eating</w:t>
            </w:r>
            <w:proofErr w:type="spellEnd"/>
            <w:r w:rsidRPr="00DF2C8B">
              <w:rPr>
                <w:lang w:val="it-IT"/>
              </w:rPr>
              <w:t xml:space="preserve"> </w:t>
            </w:r>
            <w:proofErr w:type="spellStart"/>
            <w:r w:rsidRPr="00DF2C8B">
              <w:rPr>
                <w:lang w:val="it-IT"/>
              </w:rPr>
              <w:t>Disorders</w:t>
            </w:r>
            <w:proofErr w:type="spellEnd"/>
            <w:r w:rsidRPr="00DF2C8B">
              <w:rPr>
                <w:lang w:val="it-IT"/>
              </w:rPr>
              <w:t xml:space="preserve"> </w:t>
            </w:r>
            <w:proofErr w:type="spellStart"/>
            <w:r w:rsidRPr="00DF2C8B">
              <w:rPr>
                <w:lang w:val="it-IT"/>
              </w:rPr>
              <w:t>Program</w:t>
            </w:r>
            <w:proofErr w:type="spellEnd"/>
          </w:p>
        </w:tc>
        <w:tc>
          <w:tcPr>
            <w:tcW w:w="4287" w:type="dxa"/>
          </w:tcPr>
          <w:p w:rsidR="00DF2C8B" w:rsidRPr="00DF2C8B" w:rsidRDefault="00DF2C8B" w:rsidP="00DF2C8B">
            <w:pPr>
              <w:rPr>
                <w:lang w:val="it-IT"/>
              </w:rPr>
            </w:pPr>
            <w:hyperlink r:id="rId7" w:history="1">
              <w:r w:rsidRPr="004B63F1">
                <w:rPr>
                  <w:rStyle w:val="Hyperlink"/>
                  <w:color w:val="0000FF" w:themeColor="hyperlink"/>
                  <w:lang w:val="it-IT"/>
                </w:rPr>
                <w:t>www.casaserenaedp.com/</w:t>
              </w:r>
            </w:hyperlink>
          </w:p>
          <w:p w:rsidR="00DF2C8B" w:rsidRPr="00DF2C8B" w:rsidRDefault="00DF2C8B" w:rsidP="00DF2C8B">
            <w:pPr>
              <w:rPr>
                <w:lang w:val="it-IT"/>
              </w:rPr>
            </w:pPr>
          </w:p>
        </w:tc>
        <w:tc>
          <w:tcPr>
            <w:tcW w:w="3245" w:type="dxa"/>
          </w:tcPr>
          <w:p w:rsidR="00DF2C8B" w:rsidRPr="00DF2C8B" w:rsidRDefault="00DF2C8B" w:rsidP="00DF2C8B">
            <w:r w:rsidRPr="00DF2C8B">
              <w:t xml:space="preserve">Our vision is to provide a safe and supportive setting for people who are struggling with an Eating Disorder:  Anorexia, Bulimia or Binge Eating Disorder, and to help </w:t>
            </w:r>
            <w:r w:rsidRPr="00DF2C8B">
              <w:br/>
              <w:t>them break free from the behaviors and find their own way on a path of recovery. Good source for local referrals.</w:t>
            </w:r>
          </w:p>
        </w:tc>
      </w:tr>
      <w:tr w:rsidR="00DF2C8B" w:rsidRPr="00DF2C8B" w:rsidTr="00DF2C8B">
        <w:tc>
          <w:tcPr>
            <w:tcW w:w="2044" w:type="dxa"/>
          </w:tcPr>
          <w:p w:rsidR="00DF2C8B" w:rsidRPr="00DF2C8B" w:rsidRDefault="00DF2C8B" w:rsidP="00DF2C8B">
            <w:r w:rsidRPr="00DF2C8B">
              <w:t>ED Referral</w:t>
            </w:r>
          </w:p>
        </w:tc>
        <w:tc>
          <w:tcPr>
            <w:tcW w:w="4287" w:type="dxa"/>
          </w:tcPr>
          <w:p w:rsidR="00DF2C8B" w:rsidRPr="00DF2C8B" w:rsidRDefault="00DF2C8B" w:rsidP="00DF2C8B">
            <w:hyperlink r:id="rId8" w:history="1">
              <w:r w:rsidRPr="004B63F1">
                <w:rPr>
                  <w:rStyle w:val="Hyperlink"/>
                  <w:color w:val="0000FF" w:themeColor="hyperlink"/>
                </w:rPr>
                <w:t>www.edreferral.com</w:t>
              </w:r>
            </w:hyperlink>
          </w:p>
          <w:p w:rsidR="00DF2C8B" w:rsidRPr="00DF2C8B" w:rsidRDefault="00DF2C8B" w:rsidP="00DF2C8B"/>
        </w:tc>
        <w:tc>
          <w:tcPr>
            <w:tcW w:w="3245" w:type="dxa"/>
          </w:tcPr>
          <w:p w:rsidR="00DF2C8B" w:rsidRPr="00DF2C8B" w:rsidRDefault="00DF2C8B" w:rsidP="00DF2C8B">
            <w:r w:rsidRPr="00DF2C8B">
              <w:t>Directory of eating disorder treatment professionals and programs. Some resources.</w:t>
            </w:r>
          </w:p>
        </w:tc>
      </w:tr>
      <w:tr w:rsidR="00DF2C8B" w:rsidRPr="00DF2C8B" w:rsidTr="00DF2C8B">
        <w:tc>
          <w:tcPr>
            <w:tcW w:w="2044" w:type="dxa"/>
          </w:tcPr>
          <w:p w:rsidR="00DF2C8B" w:rsidRPr="00DF2C8B" w:rsidRDefault="00DF2C8B" w:rsidP="00DF2C8B">
            <w:r>
              <w:t>Different Weigh..</w:t>
            </w:r>
          </w:p>
        </w:tc>
        <w:tc>
          <w:tcPr>
            <w:tcW w:w="4287" w:type="dxa"/>
          </w:tcPr>
          <w:p w:rsidR="00DF2C8B" w:rsidRPr="00DF2C8B" w:rsidRDefault="00DF2C8B" w:rsidP="00DF2C8B">
            <w:hyperlink r:id="rId9" w:history="1">
              <w:r w:rsidRPr="004B63F1">
                <w:rPr>
                  <w:rStyle w:val="Hyperlink"/>
                  <w:color w:val="0000FF" w:themeColor="hyperlink"/>
                </w:rPr>
                <w:t>www.beverlyswann.com</w:t>
              </w:r>
            </w:hyperlink>
          </w:p>
        </w:tc>
        <w:tc>
          <w:tcPr>
            <w:tcW w:w="3245" w:type="dxa"/>
          </w:tcPr>
          <w:p w:rsidR="00DF2C8B" w:rsidRPr="00DF2C8B" w:rsidRDefault="00DF2C8B" w:rsidP="00DF2C8B">
            <w:r>
              <w:t>Outpatient eating disorder program and resources East Bay.</w:t>
            </w:r>
          </w:p>
        </w:tc>
      </w:tr>
      <w:tr w:rsidR="00DF2C8B" w:rsidRPr="00DF2C8B" w:rsidTr="00DF2C8B">
        <w:tc>
          <w:tcPr>
            <w:tcW w:w="2044" w:type="dxa"/>
          </w:tcPr>
          <w:p w:rsidR="00DF2C8B" w:rsidRPr="00DF2C8B" w:rsidRDefault="00DF2C8B" w:rsidP="00DF2C8B">
            <w:r w:rsidRPr="00DF2C8B">
              <w:t>National Eating Disorders Association (NEDA)</w:t>
            </w:r>
          </w:p>
        </w:tc>
        <w:tc>
          <w:tcPr>
            <w:tcW w:w="4287" w:type="dxa"/>
          </w:tcPr>
          <w:p w:rsidR="00DF2C8B" w:rsidRPr="00DF2C8B" w:rsidRDefault="00DF2C8B" w:rsidP="00DF2C8B">
            <w:hyperlink r:id="rId10" w:history="1">
              <w:r w:rsidRPr="004B63F1">
                <w:rPr>
                  <w:rStyle w:val="Hyperlink"/>
                  <w:color w:val="0000FF" w:themeColor="hyperlink"/>
                </w:rPr>
                <w:t>www.nationaleatingdisorders.org/</w:t>
              </w:r>
            </w:hyperlink>
          </w:p>
          <w:p w:rsidR="00DF2C8B" w:rsidRPr="00DF2C8B" w:rsidRDefault="00DF2C8B" w:rsidP="00DF2C8B"/>
        </w:tc>
        <w:tc>
          <w:tcPr>
            <w:tcW w:w="3245" w:type="dxa"/>
          </w:tcPr>
          <w:p w:rsidR="00DF2C8B" w:rsidRPr="00DF2C8B" w:rsidRDefault="00DF2C8B" w:rsidP="00DF2C8B">
            <w:r w:rsidRPr="00DF2C8B">
              <w:t>NEDA supports individuals and families affected by eating disorders, and serves as a catalyst for prevention, cures and access to quality care. Site includes many handouts and “toolkits” for family, educators, and professionals.</w:t>
            </w:r>
          </w:p>
        </w:tc>
      </w:tr>
      <w:tr w:rsidR="00DF2C8B" w:rsidRPr="00DF2C8B" w:rsidTr="00DF2C8B">
        <w:tc>
          <w:tcPr>
            <w:tcW w:w="2044" w:type="dxa"/>
          </w:tcPr>
          <w:p w:rsidR="00DF2C8B" w:rsidRPr="00DF2C8B" w:rsidRDefault="00DF2C8B" w:rsidP="00DF2C8B">
            <w:r w:rsidRPr="00DF2C8B">
              <w:t>Summit Eating Disorders &amp; Outreach Program (SEDOP)</w:t>
            </w:r>
          </w:p>
        </w:tc>
        <w:tc>
          <w:tcPr>
            <w:tcW w:w="4287" w:type="dxa"/>
          </w:tcPr>
          <w:p w:rsidR="00DF2C8B" w:rsidRPr="00DF2C8B" w:rsidRDefault="00DF2C8B" w:rsidP="00DF2C8B">
            <w:hyperlink r:id="rId11" w:history="1">
              <w:r w:rsidRPr="004B63F1">
                <w:rPr>
                  <w:rStyle w:val="Hyperlink"/>
                  <w:color w:val="0000FF" w:themeColor="hyperlink"/>
                </w:rPr>
                <w:t>www.sedop.org/resources_handouts.php</w:t>
              </w:r>
            </w:hyperlink>
          </w:p>
          <w:p w:rsidR="00DF2C8B" w:rsidRPr="00DF2C8B" w:rsidRDefault="00DF2C8B" w:rsidP="00DF2C8B"/>
        </w:tc>
        <w:tc>
          <w:tcPr>
            <w:tcW w:w="3245" w:type="dxa"/>
          </w:tcPr>
          <w:p w:rsidR="00DF2C8B" w:rsidRPr="00DF2C8B" w:rsidRDefault="00DF2C8B" w:rsidP="00DF2C8B">
            <w:r w:rsidRPr="00DF2C8B">
              <w:t>Ed treatment programs and resources.</w:t>
            </w:r>
          </w:p>
        </w:tc>
      </w:tr>
    </w:tbl>
    <w:p w:rsidR="00AE3830" w:rsidRPr="00EA3486" w:rsidRDefault="00AE3830" w:rsidP="00EA3486"/>
    <w:sectPr w:rsidR="00AE3830" w:rsidRPr="00EA3486" w:rsidSect="00AE669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3F1" w:rsidRDefault="004B63F1">
      <w:r>
        <w:separator/>
      </w:r>
    </w:p>
  </w:endnote>
  <w:endnote w:type="continuationSeparator" w:id="0">
    <w:p w:rsidR="004B63F1" w:rsidRDefault="004B6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Extra Bold">
    <w:panose1 w:val="020B0A06030101010103"/>
    <w:charset w:val="00"/>
    <w:family w:val="swiss"/>
    <w:pitch w:val="variable"/>
    <w:sig w:usb0="00000003" w:usb1="00000000" w:usb2="00000000" w:usb3="00000000" w:csb0="00000001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2A" w:rsidRDefault="00CF7A2A" w:rsidP="00CF7A2A">
    <w:pPr>
      <w:pStyle w:val="Footer"/>
      <w:pBdr>
        <w:top w:val="thickThinSmallGap" w:sz="24" w:space="1" w:color="auto"/>
      </w:pBdr>
      <w:tabs>
        <w:tab w:val="clear" w:pos="8640"/>
        <w:tab w:val="right" w:pos="9360"/>
      </w:tabs>
      <w:rPr>
        <w:rFonts w:ascii="Verdana" w:hAnsi="Verdana"/>
        <w:sz w:val="16"/>
        <w:szCs w:val="16"/>
      </w:rPr>
    </w:pPr>
    <w:r w:rsidRPr="00CF7A2A">
      <w:rPr>
        <w:rFonts w:ascii="Verdana" w:hAnsi="Verdana"/>
        <w:sz w:val="16"/>
        <w:szCs w:val="16"/>
      </w:rPr>
      <w:t>Created by Beverly Swann, MFT</w:t>
    </w:r>
    <w:r w:rsidRPr="00CF7A2A">
      <w:rPr>
        <w:rFonts w:ascii="Verdana" w:hAnsi="Verdana"/>
        <w:sz w:val="16"/>
        <w:szCs w:val="16"/>
      </w:rPr>
      <w:tab/>
    </w:r>
    <w:r w:rsidRPr="00CF7A2A">
      <w:rPr>
        <w:rFonts w:ascii="Verdana" w:hAnsi="Verdana"/>
        <w:sz w:val="16"/>
        <w:szCs w:val="16"/>
      </w:rPr>
      <w:tab/>
      <w:t xml:space="preserve">Updated:  </w:t>
    </w:r>
    <w:r w:rsidR="001C3DA8" w:rsidRPr="00CF7A2A">
      <w:rPr>
        <w:rFonts w:ascii="Verdana" w:hAnsi="Verdana"/>
        <w:sz w:val="16"/>
        <w:szCs w:val="16"/>
      </w:rPr>
      <w:fldChar w:fldCharType="begin"/>
    </w:r>
    <w:r w:rsidRPr="00CF7A2A">
      <w:rPr>
        <w:rFonts w:ascii="Verdana" w:hAnsi="Verdana"/>
        <w:sz w:val="16"/>
        <w:szCs w:val="16"/>
      </w:rPr>
      <w:instrText xml:space="preserve"> DATE \@ "M/d/yyyy" </w:instrText>
    </w:r>
    <w:r w:rsidR="001C3DA8" w:rsidRPr="00CF7A2A">
      <w:rPr>
        <w:rFonts w:ascii="Verdana" w:hAnsi="Verdana"/>
        <w:sz w:val="16"/>
        <w:szCs w:val="16"/>
      </w:rPr>
      <w:fldChar w:fldCharType="separate"/>
    </w:r>
    <w:r w:rsidR="0032092A">
      <w:rPr>
        <w:rFonts w:ascii="Verdana" w:hAnsi="Verdana"/>
        <w:noProof/>
        <w:sz w:val="16"/>
        <w:szCs w:val="16"/>
      </w:rPr>
      <w:t>11/17/2011</w:t>
    </w:r>
    <w:r w:rsidR="001C3DA8" w:rsidRPr="00CF7A2A">
      <w:rPr>
        <w:rFonts w:ascii="Verdana" w:hAnsi="Verdana"/>
        <w:sz w:val="16"/>
        <w:szCs w:val="16"/>
      </w:rPr>
      <w:fldChar w:fldCharType="end"/>
    </w:r>
  </w:p>
  <w:p w:rsidR="00CF7A2A" w:rsidRPr="00CF7A2A" w:rsidRDefault="00CF7A2A" w:rsidP="00CF7A2A">
    <w:pPr>
      <w:pStyle w:val="Footer"/>
      <w:pBdr>
        <w:top w:val="thickThinSmallGap" w:sz="24" w:space="1" w:color="auto"/>
      </w:pBdr>
      <w:tabs>
        <w:tab w:val="clear" w:pos="8640"/>
        <w:tab w:val="right" w:pos="936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140 Mayhew Way, Suite 606, Pleasant Hill, CA  94523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3F1" w:rsidRDefault="004B63F1">
      <w:r>
        <w:separator/>
      </w:r>
    </w:p>
  </w:footnote>
  <w:footnote w:type="continuationSeparator" w:id="0">
    <w:p w:rsidR="004B63F1" w:rsidRDefault="004B6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692" w:rsidRDefault="006254D3" w:rsidP="00CF7A2A">
    <w:pPr>
      <w:pStyle w:val="Header"/>
      <w:pBdr>
        <w:bottom w:val="thinThickSmallGap" w:sz="24" w:space="1" w:color="auto"/>
      </w:pBdr>
      <w:tabs>
        <w:tab w:val="clear" w:pos="8640"/>
        <w:tab w:val="right" w:pos="9360"/>
      </w:tabs>
      <w:jc w:val="center"/>
      <w:rPr>
        <w:rFonts w:ascii="Abadi MT Condensed Extra Bold" w:hAnsi="Abadi MT Condensed Extra Bold"/>
        <w:sz w:val="32"/>
        <w:u w:val="single"/>
      </w:rPr>
    </w:pPr>
    <w:r w:rsidRPr="006254D3">
      <w:rPr>
        <w:rFonts w:ascii="AR BLANCA" w:hAnsi="AR BLANCA"/>
        <w:b/>
        <w:i/>
        <w:sz w:val="36"/>
        <w:szCs w:val="36"/>
      </w:rPr>
      <w:t>A Different Weigh©…</w:t>
    </w:r>
    <w:r w:rsidRPr="006254D3">
      <w:rPr>
        <w:rFonts w:ascii="Abadi MT Condensed Extra Bold" w:hAnsi="Abadi MT Condensed Extra Bold"/>
        <w:sz w:val="32"/>
      </w:rPr>
      <w:tab/>
    </w:r>
    <w:r>
      <w:rPr>
        <w:rFonts w:ascii="Abadi MT Condensed Extra Bold" w:hAnsi="Abadi MT Condensed Extra Bold"/>
        <w:sz w:val="32"/>
      </w:rPr>
      <w:tab/>
    </w:r>
    <w:r w:rsidR="00EA3486">
      <w:rPr>
        <w:rFonts w:ascii="Abadi MT Condensed Extra Bold" w:hAnsi="Abadi MT Condensed Extra Bold"/>
        <w:sz w:val="36"/>
        <w:szCs w:val="36"/>
        <w:u w:val="single"/>
      </w:rPr>
      <w:t>Eating Disorder Resources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7DE1"/>
    <w:rsid w:val="00035707"/>
    <w:rsid w:val="000C7B43"/>
    <w:rsid w:val="001B0785"/>
    <w:rsid w:val="001C35C8"/>
    <w:rsid w:val="001C3DA8"/>
    <w:rsid w:val="001F2AC0"/>
    <w:rsid w:val="00220980"/>
    <w:rsid w:val="002B7963"/>
    <w:rsid w:val="002E739A"/>
    <w:rsid w:val="0032092A"/>
    <w:rsid w:val="0036351F"/>
    <w:rsid w:val="003D0AD2"/>
    <w:rsid w:val="003D3B61"/>
    <w:rsid w:val="00435991"/>
    <w:rsid w:val="004723D3"/>
    <w:rsid w:val="004B63F1"/>
    <w:rsid w:val="005619B0"/>
    <w:rsid w:val="00564762"/>
    <w:rsid w:val="005752A3"/>
    <w:rsid w:val="005C2BCF"/>
    <w:rsid w:val="006254D3"/>
    <w:rsid w:val="00731D9E"/>
    <w:rsid w:val="007C76CD"/>
    <w:rsid w:val="00837B02"/>
    <w:rsid w:val="008775DF"/>
    <w:rsid w:val="008B6673"/>
    <w:rsid w:val="008C390B"/>
    <w:rsid w:val="00987E81"/>
    <w:rsid w:val="009B3F1F"/>
    <w:rsid w:val="009C1622"/>
    <w:rsid w:val="00A168AB"/>
    <w:rsid w:val="00A87DE1"/>
    <w:rsid w:val="00AE3830"/>
    <w:rsid w:val="00AE6692"/>
    <w:rsid w:val="00C448CF"/>
    <w:rsid w:val="00CD3D82"/>
    <w:rsid w:val="00CF7A2A"/>
    <w:rsid w:val="00D27374"/>
    <w:rsid w:val="00D32A10"/>
    <w:rsid w:val="00D84652"/>
    <w:rsid w:val="00DF2C8B"/>
    <w:rsid w:val="00EA3486"/>
    <w:rsid w:val="00ED30DB"/>
    <w:rsid w:val="00FF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yle="mso-position-vertical-relative:margin" fillcolor="white">
      <v:fill color="white"/>
      <v:shadow on="t" opacity=".5" offset="6pt,6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69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E66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E669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A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0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22098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DefaultParagraphFont"/>
    <w:uiPriority w:val="99"/>
    <w:unhideWhenUsed/>
    <w:rsid w:val="00DF2C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referral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asaserenaedp.com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tedsf.com/" TargetMode="External"/><Relationship Id="rId11" Type="http://schemas.openxmlformats.org/officeDocument/2006/relationships/hyperlink" Target="http://www.sedop.org/resources_handouts.php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ationaleatingdisorders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everlyswan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Links>
    <vt:vector size="12" baseType="variant">
      <vt:variant>
        <vt:i4>3342435</vt:i4>
      </vt:variant>
      <vt:variant>
        <vt:i4>-1</vt:i4>
      </vt:variant>
      <vt:variant>
        <vt:i4>1027</vt:i4>
      </vt:variant>
      <vt:variant>
        <vt:i4>1</vt:i4>
      </vt:variant>
      <vt:variant>
        <vt:lpwstr>e:\home publishing clip art\disk 1\mhp\common\msshared\clipart\standard\stddir2\BD07968_.WMF</vt:lpwstr>
      </vt:variant>
      <vt:variant>
        <vt:lpwstr/>
      </vt:variant>
      <vt:variant>
        <vt:i4>262220</vt:i4>
      </vt:variant>
      <vt:variant>
        <vt:i4>-1</vt:i4>
      </vt:variant>
      <vt:variant>
        <vt:i4>1029</vt:i4>
      </vt:variant>
      <vt:variant>
        <vt:i4>1</vt:i4>
      </vt:variant>
      <vt:variant>
        <vt:lpwstr>e:\home publishing clip art\disk 1\mhp\common\msshared\clipart\homebas\hmbsdir1\BD07438_.WMF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Swann</dc:creator>
  <cp:lastModifiedBy>Beverly Swann, MFT</cp:lastModifiedBy>
  <cp:revision>2</cp:revision>
  <cp:lastPrinted>2009-10-28T02:03:00Z</cp:lastPrinted>
  <dcterms:created xsi:type="dcterms:W3CDTF">2011-11-17T18:37:00Z</dcterms:created>
  <dcterms:modified xsi:type="dcterms:W3CDTF">2011-11-17T18:37:00Z</dcterms:modified>
</cp:coreProperties>
</file>